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6D9" w:rsidRDefault="001916D9" w:rsidP="001916D9">
      <w:pPr>
        <w:jc w:val="center"/>
        <w:rPr>
          <w:b/>
          <w:spacing w:val="4"/>
          <w:kern w:val="30"/>
          <w:sz w:val="16"/>
          <w:szCs w:val="16"/>
        </w:rPr>
      </w:pPr>
      <w:r>
        <w:rPr>
          <w:b/>
          <w:noProof/>
          <w:spacing w:val="4"/>
          <w:kern w:val="30"/>
          <w:sz w:val="16"/>
          <w:szCs w:val="16"/>
          <w:lang w:eastAsia="ru-RU"/>
        </w:rPr>
        <w:drawing>
          <wp:inline distT="0" distB="0" distL="0" distR="0">
            <wp:extent cx="772258" cy="712177"/>
            <wp:effectExtent l="0" t="0" r="0" b="0"/>
            <wp:docPr id="4" name="Рисунок 1" descr="Герб РД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Д-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8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6D9" w:rsidRDefault="001916D9" w:rsidP="001916D9">
      <w:pPr>
        <w:rPr>
          <w:b/>
          <w:spacing w:val="4"/>
          <w:kern w:val="30"/>
          <w:sz w:val="16"/>
          <w:szCs w:val="16"/>
        </w:rPr>
      </w:pPr>
    </w:p>
    <w:p w:rsidR="001916D9" w:rsidRDefault="001916D9" w:rsidP="001916D9">
      <w:pPr>
        <w:spacing w:after="0"/>
        <w:jc w:val="center"/>
        <w:rPr>
          <w:b/>
          <w:spacing w:val="4"/>
          <w:kern w:val="30"/>
          <w:sz w:val="32"/>
          <w:szCs w:val="32"/>
        </w:rPr>
      </w:pPr>
      <w:r w:rsidRPr="005F27A9">
        <w:rPr>
          <w:b/>
          <w:spacing w:val="4"/>
          <w:kern w:val="30"/>
          <w:sz w:val="32"/>
          <w:szCs w:val="32"/>
        </w:rPr>
        <w:t>Российская Федерация</w:t>
      </w:r>
    </w:p>
    <w:p w:rsidR="001916D9" w:rsidRPr="005F27A9" w:rsidRDefault="001916D9" w:rsidP="001916D9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Министерство образования Республики Дагестан и науки </w:t>
      </w:r>
    </w:p>
    <w:p w:rsidR="001916D9" w:rsidRPr="005707DF" w:rsidRDefault="001916D9" w:rsidP="001916D9">
      <w:pPr>
        <w:spacing w:after="0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 xml:space="preserve">Муниципальное бюджетное общеобразовательное учреждение </w:t>
      </w:r>
    </w:p>
    <w:p w:rsidR="001916D9" w:rsidRPr="005F27A9" w:rsidRDefault="001916D9" w:rsidP="001916D9">
      <w:pPr>
        <w:spacing w:after="0" w:line="240" w:lineRule="auto"/>
        <w:jc w:val="center"/>
        <w:rPr>
          <w:b/>
          <w:spacing w:val="4"/>
          <w:kern w:val="30"/>
          <w:sz w:val="28"/>
          <w:szCs w:val="28"/>
        </w:rPr>
      </w:pPr>
      <w:r w:rsidRPr="005F27A9">
        <w:rPr>
          <w:b/>
          <w:spacing w:val="4"/>
          <w:kern w:val="30"/>
          <w:sz w:val="28"/>
          <w:szCs w:val="28"/>
        </w:rPr>
        <w:t>«</w:t>
      </w:r>
      <w:proofErr w:type="spellStart"/>
      <w:r w:rsidRPr="005F27A9">
        <w:rPr>
          <w:b/>
          <w:spacing w:val="4"/>
          <w:kern w:val="30"/>
          <w:sz w:val="28"/>
          <w:szCs w:val="28"/>
        </w:rPr>
        <w:t>Тад-Магитлинская</w:t>
      </w:r>
      <w:proofErr w:type="spellEnd"/>
      <w:r w:rsidRPr="005F27A9">
        <w:rPr>
          <w:b/>
          <w:spacing w:val="4"/>
          <w:kern w:val="30"/>
          <w:sz w:val="28"/>
          <w:szCs w:val="28"/>
        </w:rPr>
        <w:t xml:space="preserve"> средняя общеобразовательная школа»  </w:t>
      </w:r>
    </w:p>
    <w:p w:rsidR="001916D9" w:rsidRPr="005F27A9" w:rsidRDefault="001916D9" w:rsidP="001916D9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368993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,</w:t>
      </w:r>
      <w:r w:rsidRPr="00F52B62">
        <w:rPr>
          <w:b/>
          <w:spacing w:val="4"/>
          <w:kern w:val="30"/>
        </w:rPr>
        <w:t xml:space="preserve">  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с.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Тад-Магитль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 </w:t>
      </w:r>
      <w:proofErr w:type="spellStart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Ахвахского</w:t>
      </w:r>
      <w:proofErr w:type="spellEnd"/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 xml:space="preserve"> района Республики Дагестан, </w:t>
      </w:r>
    </w:p>
    <w:p w:rsidR="001916D9" w:rsidRPr="005F27A9" w:rsidRDefault="001916D9" w:rsidP="001916D9">
      <w:pPr>
        <w:pBdr>
          <w:bottom w:val="single" w:sz="12" w:space="1" w:color="auto"/>
        </w:pBdr>
        <w:spacing w:after="0" w:line="240" w:lineRule="auto"/>
        <w:jc w:val="center"/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</w:pP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</w:rPr>
        <w:t>тел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. 89285671671, </w:t>
      </w:r>
      <w:r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>e</w:t>
      </w:r>
      <w:r w:rsidRPr="005F27A9">
        <w:rPr>
          <w:rFonts w:ascii="Calibri" w:eastAsia="Times New Roman" w:hAnsi="Calibri" w:cs="Times New Roman"/>
          <w:b/>
          <w:bCs/>
          <w:i/>
          <w:iCs/>
          <w:color w:val="000000"/>
          <w:sz w:val="24"/>
          <w:szCs w:val="24"/>
          <w:lang w:val="en-US"/>
        </w:rPr>
        <w:t xml:space="preserve">-mail: </w:t>
      </w:r>
      <w:hyperlink r:id="rId5" w:history="1">
        <w:r w:rsidRPr="005F27A9">
          <w:rPr>
            <w:rStyle w:val="a3"/>
            <w:rFonts w:ascii="Calibri" w:eastAsia="Times New Roman" w:hAnsi="Calibri" w:cs="Times New Roman"/>
            <w:b/>
            <w:bCs/>
            <w:i/>
            <w:iCs/>
            <w:sz w:val="24"/>
            <w:szCs w:val="24"/>
            <w:lang w:val="en-US"/>
          </w:rPr>
          <w:t>shtabshkola@mail.ru</w:t>
        </w:r>
      </w:hyperlink>
    </w:p>
    <w:p w:rsidR="001916D9" w:rsidRPr="004002E9" w:rsidRDefault="001916D9" w:rsidP="001916D9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</w:t>
      </w:r>
    </w:p>
    <w:p w:rsidR="001916D9" w:rsidRPr="004002E9" w:rsidRDefault="001916D9" w:rsidP="001916D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«13</w:t>
      </w: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 июня 2020 г.                                                                                   </w:t>
      </w: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 xml:space="preserve">№  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u w:val="single"/>
          <w:lang w:eastAsia="ru-RU"/>
        </w:rPr>
        <w:t>19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«О признании результатов промежуточной аттестации за11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класс результатами государственной итоговой аттестации по образовательной программе среднего общего образования</w:t>
      </w:r>
      <w:r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».</w:t>
      </w:r>
    </w:p>
    <w:p w:rsidR="001916D9" w:rsidRPr="004002E9" w:rsidRDefault="001916D9" w:rsidP="001916D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1916D9" w:rsidRPr="004002E9" w:rsidRDefault="001916D9" w:rsidP="001916D9">
      <w:pPr>
        <w:shd w:val="clear" w:color="auto" w:fill="FFFFFF"/>
        <w:spacing w:after="0" w:line="240" w:lineRule="auto"/>
        <w:ind w:firstLine="708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В соответствии со статьёй 28 Федерального закона от 29 декабря 2012 года №273 – ФЗ «Об образовании в Российской Федерации), письмом  МОН РД от 28.05.2020г. №06-4369/01-18/20 «О выдаче аттестатов выпускникам 9-х и 11-х классов и особенностях проведения ГИА в 2019-2020 </w:t>
      </w:r>
      <w:proofErr w:type="spellStart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</w:t>
      </w:r>
      <w:proofErr w:type="gramStart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.г</w:t>
      </w:r>
      <w:proofErr w:type="gramEnd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оду</w:t>
      </w:r>
      <w:proofErr w:type="spellEnd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», рекомендаций Федеральной службы по надзору в сфере образования и науки (</w:t>
      </w:r>
      <w:proofErr w:type="spellStart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Рособрнадзор</w:t>
      </w:r>
      <w:proofErr w:type="spellEnd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) от 05.06.2020г. №02-35,  на </w:t>
      </w:r>
      <w:proofErr w:type="gramStart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основании</w:t>
      </w:r>
      <w:proofErr w:type="gramEnd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«Положения о порядке выставления текущих, четверной, полугодовой, годовой и итоговых отметок и проведении промежуточной аттестации обучающихся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Тад-Магитлинская</w:t>
      </w:r>
      <w:proofErr w:type="spellEnd"/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СОШ»</w:t>
      </w: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в 2020году в период дистанционного обучения.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ПРИКАЗЫВАЮ: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1. Признать в 2020 году результаты промежуточной аттестации за11 класс результатами государственной итоговой аттестации по образовательной программе среднего общего образования и выдачи аттестатов среднем общем образовании.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 Установить, что результаты промежуточной аттестации как результаты ГИА – 11 применяются в отношении выпускников 11 классов, освоивших образовательные программы среднего общего образования: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в очной форме</w:t>
      </w: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;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  <w:proofErr w:type="gramStart"/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не имеющие академической задолженности.</w:t>
      </w:r>
      <w:r w:rsidRPr="004002E9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End"/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 Установить, что дополнительными требованиями к признанию результатов промежуточной аттестации результатами ГИА – 11 являются: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выполнение выпускниками в полном объёме учебного плана (наличие годовых отметок по всем учебным предметам учебного плана за 11 класс не ниже удовлетворительных);</w:t>
      </w:r>
    </w:p>
    <w:p w:rsidR="001916D9" w:rsidRPr="004002E9" w:rsidRDefault="001916D9" w:rsidP="001916D9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4002E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- наличие заявления на участие в ГИА – 11 в установленный срок;</w:t>
      </w:r>
    </w:p>
    <w:p w:rsidR="005B7A7D" w:rsidRDefault="001916D9">
      <w:r w:rsidRPr="001916D9">
        <w:lastRenderedPageBreak/>
        <w:drawing>
          <wp:inline distT="0" distB="0" distL="0" distR="0">
            <wp:extent cx="5940425" cy="8401886"/>
            <wp:effectExtent l="19050" t="0" r="3175" b="0"/>
            <wp:docPr id="3" name="Рисунок 1" descr="C:\Users\User\Documents\справка Зарема8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справка Зарема8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7A7D" w:rsidSect="00706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916D9"/>
    <w:rsid w:val="00165114"/>
    <w:rsid w:val="001916D9"/>
    <w:rsid w:val="005B7A7D"/>
    <w:rsid w:val="007066C1"/>
    <w:rsid w:val="008071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1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1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16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hyperlink" Target="mailto:shtabshkola@mail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1782</Characters>
  <Application>Microsoft Office Word</Application>
  <DocSecurity>0</DocSecurity>
  <Lines>14</Lines>
  <Paragraphs>4</Paragraphs>
  <ScaleCrop>false</ScaleCrop>
  <Company>DG Win&amp;Soft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2020-06-14T11:38:00Z</dcterms:created>
  <dcterms:modified xsi:type="dcterms:W3CDTF">2020-06-14T11:39:00Z</dcterms:modified>
</cp:coreProperties>
</file>